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36D" w:rsidRDefault="0084636D" w:rsidP="0084636D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 w:rsidRPr="0084636D">
        <w:rPr>
          <w:szCs w:val="28"/>
        </w:rPr>
        <w:t>ПОЯСНИТЕЛЬНАЯ ЗАПИСКА</w:t>
      </w:r>
      <w:r w:rsidR="00394470">
        <w:rPr>
          <w:szCs w:val="28"/>
        </w:rPr>
        <w:t xml:space="preserve"> </w:t>
      </w:r>
    </w:p>
    <w:p w:rsidR="00394470" w:rsidRPr="0084636D" w:rsidRDefault="00394470" w:rsidP="0084636D">
      <w:pPr>
        <w:tabs>
          <w:tab w:val="left" w:pos="7938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По прогнозу объемов поступлений в краевой бюджет на 2021 год и плановый период 20222 и 2023 год</w:t>
      </w:r>
    </w:p>
    <w:p w:rsidR="0084636D" w:rsidRDefault="0084636D" w:rsidP="0084636D">
      <w:pPr>
        <w:tabs>
          <w:tab w:val="left" w:pos="7938"/>
        </w:tabs>
        <w:autoSpaceDE w:val="0"/>
        <w:autoSpaceDN w:val="0"/>
        <w:adjustRightInd w:val="0"/>
        <w:jc w:val="both"/>
        <w:rPr>
          <w:szCs w:val="28"/>
        </w:rPr>
      </w:pPr>
    </w:p>
    <w:p w:rsidR="006329CA" w:rsidRDefault="0084636D" w:rsidP="00024962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="006329CA">
        <w:rPr>
          <w:szCs w:val="28"/>
        </w:rPr>
        <w:t xml:space="preserve">Расчет прогнозных поступлений в бюджет Камчатского края рассчитывается в соответствии с </w:t>
      </w:r>
      <w:r w:rsidR="00024962">
        <w:rPr>
          <w:szCs w:val="28"/>
        </w:rPr>
        <w:t>Налоговым</w:t>
      </w:r>
      <w:r w:rsidR="00024962" w:rsidRPr="00024962">
        <w:rPr>
          <w:szCs w:val="28"/>
        </w:rPr>
        <w:t xml:space="preserve"> кодекс</w:t>
      </w:r>
      <w:r w:rsidR="00024962">
        <w:rPr>
          <w:szCs w:val="28"/>
        </w:rPr>
        <w:t>ом</w:t>
      </w:r>
      <w:r w:rsidR="00024962" w:rsidRPr="00024962">
        <w:rPr>
          <w:szCs w:val="28"/>
        </w:rPr>
        <w:t xml:space="preserve"> Российской Федерации</w:t>
      </w:r>
      <w:r w:rsidR="00024962">
        <w:rPr>
          <w:szCs w:val="28"/>
        </w:rPr>
        <w:t xml:space="preserve">, </w:t>
      </w:r>
      <w:r w:rsidR="006329CA" w:rsidRPr="006329CA">
        <w:rPr>
          <w:szCs w:val="28"/>
        </w:rPr>
        <w:t>Постановление</w:t>
      </w:r>
      <w:r w:rsidR="006329CA">
        <w:rPr>
          <w:szCs w:val="28"/>
        </w:rPr>
        <w:t>м</w:t>
      </w:r>
      <w:r w:rsidR="006329CA" w:rsidRPr="006329CA">
        <w:rPr>
          <w:szCs w:val="28"/>
        </w:rPr>
        <w:t xml:space="preserve"> Правительства РФ от 23 июня 2016 г. N 574</w:t>
      </w:r>
      <w:r w:rsidR="006329CA">
        <w:rPr>
          <w:szCs w:val="28"/>
        </w:rPr>
        <w:t xml:space="preserve"> </w:t>
      </w:r>
      <w:r w:rsidR="006329CA" w:rsidRPr="006329CA">
        <w:rPr>
          <w:szCs w:val="28"/>
        </w:rPr>
        <w:t>"Об общих требованиях к методике прогнозирования поступлений доходов в бюджеты бюджетной системы Российской Федерации"</w:t>
      </w:r>
      <w:r w:rsidR="006329CA">
        <w:rPr>
          <w:szCs w:val="28"/>
        </w:rPr>
        <w:t xml:space="preserve"> </w:t>
      </w:r>
      <w:r w:rsidR="006329CA" w:rsidRPr="006329CA">
        <w:rPr>
          <w:szCs w:val="28"/>
        </w:rPr>
        <w:t>и Приказам Агентства по обращению с отходами Камч</w:t>
      </w:r>
      <w:r w:rsidR="006329CA">
        <w:rPr>
          <w:szCs w:val="28"/>
        </w:rPr>
        <w:t>атского края от 15.06.2017 № 21 «Об утверждении Методики прогнозирования поступлений доходов в краевой бюджет, администрируемых Агентством по обращению с отходами Камчатского края».</w:t>
      </w:r>
    </w:p>
    <w:p w:rsidR="007E31C5" w:rsidRDefault="00394470" w:rsidP="006329C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Для прогнозирования поступлений доходов краевого бюджета от уплаты государственной пошлины (код бюджетной классификации – 855 1 08 07282 01 1000 110), связанных с выдачей документов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 используется метод прямого расчета, </w:t>
      </w:r>
      <w:r w:rsidRPr="00394470">
        <w:rPr>
          <w:szCs w:val="28"/>
        </w:rPr>
        <w:t>алгоритм расчета прогнозных показателей соответствующего вида доходов определяется исходя из количества планируемых платных услуг и их стоимости, установленной органами государственной власти или о</w:t>
      </w:r>
      <w:r>
        <w:rPr>
          <w:szCs w:val="28"/>
        </w:rPr>
        <w:t>рганами местного самоуправления. О</w:t>
      </w:r>
      <w:r w:rsidRPr="00394470">
        <w:rPr>
          <w:szCs w:val="28"/>
        </w:rPr>
        <w:t>пределение количества планируемых платных услуг каждого вида основывается на статистических данных не менее чем за 3 года</w:t>
      </w:r>
      <w:r>
        <w:rPr>
          <w:szCs w:val="28"/>
        </w:rPr>
        <w:t>.</w:t>
      </w:r>
    </w:p>
    <w:p w:rsidR="006329CA" w:rsidRDefault="006329CA" w:rsidP="006329C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Объем поступлений определяется по следующей формуле:</w:t>
      </w:r>
    </w:p>
    <w:p w:rsidR="006329CA" w:rsidRDefault="006329CA" w:rsidP="006329C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  <w:lang w:val="en-US"/>
        </w:rPr>
        <w:t>Q</w:t>
      </w:r>
      <w:r w:rsidRPr="00257050">
        <w:rPr>
          <w:szCs w:val="28"/>
        </w:rPr>
        <w:t xml:space="preserve"> = </w:t>
      </w:r>
      <w:r>
        <w:rPr>
          <w:szCs w:val="28"/>
          <w:lang w:val="en-US"/>
        </w:rPr>
        <w:t>V</w:t>
      </w:r>
      <w:r w:rsidRPr="00257050">
        <w:rPr>
          <w:szCs w:val="28"/>
        </w:rPr>
        <w:t xml:space="preserve"> + </w:t>
      </w:r>
      <w:r>
        <w:rPr>
          <w:szCs w:val="28"/>
          <w:lang w:val="en-US"/>
        </w:rPr>
        <w:t>C</w:t>
      </w:r>
      <w:r>
        <w:rPr>
          <w:szCs w:val="28"/>
        </w:rPr>
        <w:t>, где:</w:t>
      </w:r>
    </w:p>
    <w:p w:rsidR="006329CA" w:rsidRDefault="006329CA" w:rsidP="006329CA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329CA" w:rsidRDefault="006329CA" w:rsidP="006329C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  <w:lang w:val="en-US"/>
        </w:rPr>
        <w:t>Q</w:t>
      </w:r>
      <w:r>
        <w:rPr>
          <w:szCs w:val="28"/>
        </w:rPr>
        <w:t xml:space="preserve"> – Объем поступления в бюджет Камчатского края;</w:t>
      </w:r>
    </w:p>
    <w:p w:rsidR="006329CA" w:rsidRDefault="006329CA" w:rsidP="006329C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  <w:lang w:val="en-US"/>
        </w:rPr>
        <w:t>V</w:t>
      </w:r>
      <w:r>
        <w:rPr>
          <w:szCs w:val="28"/>
        </w:rPr>
        <w:t xml:space="preserve"> –</w:t>
      </w:r>
      <w:r w:rsidR="00024962">
        <w:rPr>
          <w:szCs w:val="28"/>
        </w:rPr>
        <w:t xml:space="preserve"> Прогнозируемый</w:t>
      </w:r>
      <w:r>
        <w:rPr>
          <w:szCs w:val="28"/>
        </w:rPr>
        <w:t xml:space="preserve"> объем годового поступлени</w:t>
      </w:r>
      <w:r w:rsidR="00024962">
        <w:rPr>
          <w:szCs w:val="28"/>
        </w:rPr>
        <w:t>я за выдачу документа об утверждении нормативов образования отходов производства и потребления и лимитов на их размещение;</w:t>
      </w:r>
    </w:p>
    <w:p w:rsidR="006329CA" w:rsidRDefault="006329CA" w:rsidP="006329C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  <w:lang w:val="en-US"/>
        </w:rPr>
        <w:t>C</w:t>
      </w:r>
      <w:r w:rsidR="00024962">
        <w:rPr>
          <w:szCs w:val="28"/>
        </w:rPr>
        <w:t xml:space="preserve"> - </w:t>
      </w:r>
      <w:r w:rsidR="00024962" w:rsidRPr="00024962">
        <w:rPr>
          <w:szCs w:val="28"/>
        </w:rPr>
        <w:t xml:space="preserve">Прогнозируемый объем годового поступления за </w:t>
      </w:r>
      <w:r w:rsidR="00024962">
        <w:rPr>
          <w:szCs w:val="28"/>
        </w:rPr>
        <w:t xml:space="preserve">переоформление и </w:t>
      </w:r>
      <w:r w:rsidR="00024962" w:rsidRPr="00024962">
        <w:rPr>
          <w:szCs w:val="28"/>
        </w:rPr>
        <w:t xml:space="preserve">выдачу </w:t>
      </w:r>
      <w:r w:rsidR="00024962">
        <w:rPr>
          <w:szCs w:val="28"/>
        </w:rPr>
        <w:t xml:space="preserve">дубликата </w:t>
      </w:r>
      <w:r w:rsidR="00024962" w:rsidRPr="00024962">
        <w:rPr>
          <w:szCs w:val="28"/>
        </w:rPr>
        <w:t>документа об утверждении нормативов образования отходов производства и потребления и лимитов на их размещение</w:t>
      </w:r>
      <w:r w:rsidR="00024962">
        <w:rPr>
          <w:szCs w:val="28"/>
        </w:rPr>
        <w:t>;</w:t>
      </w:r>
    </w:p>
    <w:p w:rsidR="00024962" w:rsidRDefault="00024962" w:rsidP="006329C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1 600 ,00 – размер государственной пошлины </w:t>
      </w:r>
      <w:r w:rsidRPr="00024962">
        <w:rPr>
          <w:szCs w:val="28"/>
        </w:rPr>
        <w:t>за выдачу документа об утверждении нормати</w:t>
      </w:r>
      <w:r>
        <w:rPr>
          <w:szCs w:val="28"/>
        </w:rPr>
        <w:t>вов образования отходов про</w:t>
      </w:r>
      <w:r w:rsidRPr="00024962">
        <w:rPr>
          <w:szCs w:val="28"/>
        </w:rPr>
        <w:t>изводства и потребления и лимитов на их размещение</w:t>
      </w:r>
      <w:r>
        <w:rPr>
          <w:szCs w:val="28"/>
        </w:rPr>
        <w:t>, предусмотренная Налоговым Кодексом Российской Федерации (руб.);</w:t>
      </w:r>
    </w:p>
    <w:p w:rsidR="00024962" w:rsidRDefault="00024962" w:rsidP="006329C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350,00 - </w:t>
      </w:r>
      <w:r w:rsidRPr="00024962">
        <w:rPr>
          <w:szCs w:val="28"/>
        </w:rPr>
        <w:t>размер государственной пошлины за выдачу дубликата документа об утверждении нормативов образования отходов производства и потребления и лимитов на их размещение</w:t>
      </w:r>
      <w:r>
        <w:rPr>
          <w:szCs w:val="28"/>
        </w:rPr>
        <w:t xml:space="preserve">, </w:t>
      </w:r>
      <w:r w:rsidRPr="00024962">
        <w:rPr>
          <w:szCs w:val="28"/>
        </w:rPr>
        <w:t>предусмотренная Налоговым Кодексом Российской Федерации (руб.);</w:t>
      </w:r>
    </w:p>
    <w:p w:rsidR="00C32A08" w:rsidRDefault="00024962" w:rsidP="006329C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2017 году количество оказанных платных услуг</w:t>
      </w:r>
      <w:r w:rsidR="00C32A08">
        <w:rPr>
          <w:szCs w:val="28"/>
        </w:rPr>
        <w:t xml:space="preserve"> оставило:</w:t>
      </w:r>
    </w:p>
    <w:p w:rsidR="00024962" w:rsidRDefault="00024962" w:rsidP="00C32A0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</w:t>
      </w:r>
      <w:r w:rsidR="00C32A08" w:rsidRPr="00C32A08">
        <w:rPr>
          <w:szCs w:val="28"/>
        </w:rPr>
        <w:t>за выдачу документа об утверждении нор</w:t>
      </w:r>
      <w:r w:rsidR="00C32A08">
        <w:rPr>
          <w:szCs w:val="28"/>
        </w:rPr>
        <w:t>мативов образования отходов про</w:t>
      </w:r>
      <w:r w:rsidR="00C32A08" w:rsidRPr="00C32A08">
        <w:rPr>
          <w:szCs w:val="28"/>
        </w:rPr>
        <w:t>изводства и потребления и лимитов на их размещение</w:t>
      </w:r>
      <w:r>
        <w:rPr>
          <w:szCs w:val="28"/>
        </w:rPr>
        <w:t xml:space="preserve"> </w:t>
      </w:r>
      <w:r w:rsidR="00C32A08">
        <w:rPr>
          <w:szCs w:val="28"/>
        </w:rPr>
        <w:t>– 12 ед.;</w:t>
      </w:r>
    </w:p>
    <w:p w:rsid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lastRenderedPageBreak/>
        <w:t>за выдачу дубликата документа об утверждении нормативов образования отходов производства и потребления и лимитов на их размещение</w:t>
      </w:r>
      <w:r>
        <w:rPr>
          <w:szCs w:val="28"/>
        </w:rPr>
        <w:t xml:space="preserve"> – 0 ед.</w:t>
      </w:r>
    </w:p>
    <w:p w:rsidR="00C32A08" w:rsidRDefault="00C32A08" w:rsidP="006329C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32A08">
        <w:rPr>
          <w:szCs w:val="28"/>
        </w:rPr>
        <w:t>В 201</w:t>
      </w:r>
      <w:r>
        <w:rPr>
          <w:szCs w:val="28"/>
        </w:rPr>
        <w:t>8</w:t>
      </w:r>
      <w:r w:rsidRPr="00C32A08">
        <w:rPr>
          <w:szCs w:val="28"/>
        </w:rPr>
        <w:t xml:space="preserve"> году количество оказанных платных услуг</w:t>
      </w:r>
      <w:r>
        <w:rPr>
          <w:szCs w:val="28"/>
        </w:rPr>
        <w:t xml:space="preserve"> составило:</w:t>
      </w:r>
    </w:p>
    <w:p w:rsid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 xml:space="preserve"> за выдачу документа об утверждении нормативов образования </w:t>
      </w:r>
      <w:r>
        <w:rPr>
          <w:szCs w:val="28"/>
        </w:rPr>
        <w:t>отходов производства и потребле</w:t>
      </w:r>
      <w:r w:rsidRPr="00C32A08">
        <w:rPr>
          <w:szCs w:val="28"/>
        </w:rPr>
        <w:t>ния и лимитов на их размещение</w:t>
      </w:r>
      <w:r>
        <w:rPr>
          <w:szCs w:val="28"/>
        </w:rPr>
        <w:t xml:space="preserve"> </w:t>
      </w:r>
      <w:r w:rsidRPr="00C32A08">
        <w:rPr>
          <w:szCs w:val="28"/>
        </w:rPr>
        <w:t xml:space="preserve">– </w:t>
      </w:r>
      <w:r>
        <w:rPr>
          <w:szCs w:val="28"/>
        </w:rPr>
        <w:t>16</w:t>
      </w:r>
      <w:r w:rsidRPr="00C32A08">
        <w:rPr>
          <w:szCs w:val="28"/>
        </w:rPr>
        <w:t xml:space="preserve"> ед.;</w:t>
      </w:r>
    </w:p>
    <w:p w:rsidR="00C32A08" w:rsidRPr="00024962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>за выдачу дубликата документа об утверждении нормативов образования отходов производства и потребления и лимитов на их размещение – 0 ед.</w:t>
      </w:r>
    </w:p>
    <w:p w:rsidR="00C32A08" w:rsidRDefault="00C32A08" w:rsidP="00394470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</w:r>
      <w:r w:rsidRPr="00C32A08">
        <w:rPr>
          <w:szCs w:val="28"/>
        </w:rPr>
        <w:t>В 201</w:t>
      </w:r>
      <w:r>
        <w:rPr>
          <w:szCs w:val="28"/>
        </w:rPr>
        <w:t>9</w:t>
      </w:r>
      <w:r w:rsidRPr="00C32A08">
        <w:rPr>
          <w:szCs w:val="28"/>
        </w:rPr>
        <w:t xml:space="preserve"> году количество оказанных платных услуг </w:t>
      </w:r>
      <w:r>
        <w:rPr>
          <w:szCs w:val="28"/>
        </w:rPr>
        <w:t>составило:</w:t>
      </w:r>
    </w:p>
    <w:p w:rsidR="006329CA" w:rsidRDefault="00C32A08" w:rsidP="00394470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 xml:space="preserve">за выдачу документа об утверждении нормативов образования </w:t>
      </w:r>
      <w:r>
        <w:rPr>
          <w:szCs w:val="28"/>
        </w:rPr>
        <w:t>отходов производства и потребле</w:t>
      </w:r>
      <w:r w:rsidRPr="00C32A08">
        <w:rPr>
          <w:szCs w:val="28"/>
        </w:rPr>
        <w:t xml:space="preserve">ния и лимитов на их размещение составило – </w:t>
      </w:r>
      <w:r>
        <w:rPr>
          <w:szCs w:val="28"/>
        </w:rPr>
        <w:t>0</w:t>
      </w:r>
      <w:r w:rsidRPr="00C32A08">
        <w:rPr>
          <w:szCs w:val="28"/>
        </w:rPr>
        <w:t xml:space="preserve"> ед.;</w:t>
      </w:r>
    </w:p>
    <w:p w:rsidR="00C32A08" w:rsidRDefault="00C32A08" w:rsidP="00394470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>за выдачу дубликата документа об утверждении нормативов образования отходов производства и потребления и лимитов на их размещение – 0 ед.</w:t>
      </w:r>
    </w:p>
    <w:p w:rsidR="00C32A08" w:rsidRDefault="00C32A08" w:rsidP="00394470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Средний показатель по платным услугам:</w:t>
      </w:r>
    </w:p>
    <w:p w:rsid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>за выдачу документа об утверждении нор</w:t>
      </w:r>
      <w:r>
        <w:rPr>
          <w:szCs w:val="28"/>
        </w:rPr>
        <w:t>мативов образования отходов про</w:t>
      </w:r>
      <w:r w:rsidRPr="00C32A08">
        <w:rPr>
          <w:szCs w:val="28"/>
        </w:rPr>
        <w:t xml:space="preserve">изводства и потребления и лимитов на их размещение </w:t>
      </w:r>
      <w:r w:rsidR="00257050">
        <w:rPr>
          <w:szCs w:val="28"/>
        </w:rPr>
        <w:t xml:space="preserve">- </w:t>
      </w:r>
      <w:bookmarkStart w:id="0" w:name="_GoBack"/>
      <w:bookmarkEnd w:id="0"/>
      <w:r>
        <w:rPr>
          <w:szCs w:val="28"/>
        </w:rPr>
        <w:t>(12+16+0)/3=9</w:t>
      </w:r>
    </w:p>
    <w:p w:rsid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>за выдачу дубликата документа об утверждении нормативов образования отходов производства и потребления и лимитов на их размещение –</w:t>
      </w:r>
      <w:r>
        <w:rPr>
          <w:szCs w:val="28"/>
        </w:rPr>
        <w:t xml:space="preserve"> 0.</w:t>
      </w:r>
    </w:p>
    <w:p w:rsid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Расчет объема поступлений в бюджет Камчатского края </w:t>
      </w:r>
      <w:r w:rsidRPr="00C32A08">
        <w:rPr>
          <w:szCs w:val="28"/>
        </w:rPr>
        <w:t>на 2021 год и плановый период 20222 и 2023 год</w:t>
      </w:r>
      <w:r>
        <w:rPr>
          <w:szCs w:val="28"/>
        </w:rPr>
        <w:t xml:space="preserve"> составляет:</w:t>
      </w:r>
    </w:p>
    <w:p w:rsid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2021 год:</w:t>
      </w:r>
    </w:p>
    <w:p w:rsid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val="en-US"/>
        </w:rPr>
        <w:t>V</w:t>
      </w:r>
      <w:r w:rsidRPr="00257050">
        <w:rPr>
          <w:szCs w:val="28"/>
        </w:rPr>
        <w:t xml:space="preserve"> </w:t>
      </w:r>
      <w:r>
        <w:rPr>
          <w:szCs w:val="28"/>
        </w:rPr>
        <w:t>= 9 * 1600 = 14 400 (руб.)</w:t>
      </w:r>
    </w:p>
    <w:p w:rsid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С = 0</w:t>
      </w:r>
    </w:p>
    <w:p w:rsidR="00C32A08" w:rsidRP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val="en-US"/>
        </w:rPr>
        <w:t>Q</w:t>
      </w:r>
      <w:r>
        <w:rPr>
          <w:szCs w:val="28"/>
        </w:rPr>
        <w:t xml:space="preserve"> = 14 400 (руб.)</w:t>
      </w:r>
    </w:p>
    <w:p w:rsidR="00C32A08" w:rsidRP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2022</w:t>
      </w:r>
      <w:r w:rsidRPr="00C32A08">
        <w:rPr>
          <w:szCs w:val="28"/>
        </w:rPr>
        <w:t xml:space="preserve"> год:</w:t>
      </w:r>
    </w:p>
    <w:p w:rsidR="00C32A08" w:rsidRP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>V = 9 * 1600 = 14 400 (руб.)</w:t>
      </w:r>
    </w:p>
    <w:p w:rsidR="00C32A08" w:rsidRP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>С = 0</w:t>
      </w:r>
    </w:p>
    <w:p w:rsid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>Q = 14 400 (руб.)</w:t>
      </w:r>
    </w:p>
    <w:p w:rsidR="00C32A08" w:rsidRPr="00C32A08" w:rsidRDefault="007E31C5" w:rsidP="00C32A08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</w:t>
      </w:r>
      <w:r w:rsidR="00C32A08">
        <w:rPr>
          <w:szCs w:val="28"/>
        </w:rPr>
        <w:t>2023</w:t>
      </w:r>
      <w:r w:rsidR="00C32A08" w:rsidRPr="00C32A08">
        <w:rPr>
          <w:szCs w:val="28"/>
        </w:rPr>
        <w:t xml:space="preserve"> год:</w:t>
      </w:r>
    </w:p>
    <w:p w:rsidR="00C32A08" w:rsidRP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>V = 9 * 1600 = 14 400 (руб.)</w:t>
      </w:r>
    </w:p>
    <w:p w:rsidR="00C32A08" w:rsidRPr="00C32A08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>С = 0</w:t>
      </w:r>
    </w:p>
    <w:p w:rsidR="00322FAD" w:rsidRPr="0084636D" w:rsidRDefault="00C32A08" w:rsidP="00C32A08">
      <w:pPr>
        <w:autoSpaceDE w:val="0"/>
        <w:autoSpaceDN w:val="0"/>
        <w:adjustRightInd w:val="0"/>
        <w:jc w:val="both"/>
        <w:rPr>
          <w:szCs w:val="28"/>
        </w:rPr>
      </w:pPr>
      <w:r w:rsidRPr="00C32A08">
        <w:rPr>
          <w:szCs w:val="28"/>
        </w:rPr>
        <w:t>Q = 14 400 (руб.)</w:t>
      </w:r>
    </w:p>
    <w:p w:rsidR="0084636D" w:rsidRDefault="0084636D" w:rsidP="00C23173">
      <w:pPr>
        <w:tabs>
          <w:tab w:val="left" w:pos="7938"/>
        </w:tabs>
        <w:autoSpaceDE w:val="0"/>
        <w:autoSpaceDN w:val="0"/>
        <w:adjustRightInd w:val="0"/>
        <w:jc w:val="both"/>
        <w:rPr>
          <w:szCs w:val="28"/>
        </w:rPr>
      </w:pPr>
    </w:p>
    <w:sectPr w:rsidR="0084636D" w:rsidSect="005510F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7E1"/>
    <w:rsid w:val="00004A15"/>
    <w:rsid w:val="00004D6B"/>
    <w:rsid w:val="000078D1"/>
    <w:rsid w:val="0001615A"/>
    <w:rsid w:val="00024962"/>
    <w:rsid w:val="0005174B"/>
    <w:rsid w:val="0006126D"/>
    <w:rsid w:val="0007447B"/>
    <w:rsid w:val="0007456E"/>
    <w:rsid w:val="00084581"/>
    <w:rsid w:val="00087D4F"/>
    <w:rsid w:val="00090D12"/>
    <w:rsid w:val="000A1C2C"/>
    <w:rsid w:val="000E21FB"/>
    <w:rsid w:val="000F5DD5"/>
    <w:rsid w:val="00107F7B"/>
    <w:rsid w:val="00121015"/>
    <w:rsid w:val="00123D9F"/>
    <w:rsid w:val="00153215"/>
    <w:rsid w:val="00161FC8"/>
    <w:rsid w:val="00161FF3"/>
    <w:rsid w:val="00164823"/>
    <w:rsid w:val="00195A07"/>
    <w:rsid w:val="001C3FE6"/>
    <w:rsid w:val="001C64CF"/>
    <w:rsid w:val="001D5900"/>
    <w:rsid w:val="001E2257"/>
    <w:rsid w:val="00203101"/>
    <w:rsid w:val="00203832"/>
    <w:rsid w:val="002208A1"/>
    <w:rsid w:val="002260BD"/>
    <w:rsid w:val="00242114"/>
    <w:rsid w:val="0024312A"/>
    <w:rsid w:val="0025273E"/>
    <w:rsid w:val="00257050"/>
    <w:rsid w:val="002603AF"/>
    <w:rsid w:val="00264B6E"/>
    <w:rsid w:val="002829AD"/>
    <w:rsid w:val="00290ACC"/>
    <w:rsid w:val="002A6E84"/>
    <w:rsid w:val="002B3FB4"/>
    <w:rsid w:val="002B7044"/>
    <w:rsid w:val="002B7656"/>
    <w:rsid w:val="002E0B36"/>
    <w:rsid w:val="002E4E8F"/>
    <w:rsid w:val="00316B3F"/>
    <w:rsid w:val="00322FAD"/>
    <w:rsid w:val="00323222"/>
    <w:rsid w:val="003233AE"/>
    <w:rsid w:val="003626C8"/>
    <w:rsid w:val="003653ED"/>
    <w:rsid w:val="00370B4C"/>
    <w:rsid w:val="003710FC"/>
    <w:rsid w:val="00394470"/>
    <w:rsid w:val="003A4B81"/>
    <w:rsid w:val="003B2893"/>
    <w:rsid w:val="003C0B4F"/>
    <w:rsid w:val="003D1C08"/>
    <w:rsid w:val="003D5A55"/>
    <w:rsid w:val="003E14AA"/>
    <w:rsid w:val="003E5B5A"/>
    <w:rsid w:val="003F7EA4"/>
    <w:rsid w:val="00400D6C"/>
    <w:rsid w:val="00405A57"/>
    <w:rsid w:val="004172A6"/>
    <w:rsid w:val="00430647"/>
    <w:rsid w:val="00456B05"/>
    <w:rsid w:val="00470774"/>
    <w:rsid w:val="00487213"/>
    <w:rsid w:val="0049560C"/>
    <w:rsid w:val="004B0AFE"/>
    <w:rsid w:val="004B6CC2"/>
    <w:rsid w:val="00502D6C"/>
    <w:rsid w:val="005510F4"/>
    <w:rsid w:val="00556B57"/>
    <w:rsid w:val="005577EC"/>
    <w:rsid w:val="00572DBD"/>
    <w:rsid w:val="005812C6"/>
    <w:rsid w:val="00587755"/>
    <w:rsid w:val="005A7135"/>
    <w:rsid w:val="005D2D52"/>
    <w:rsid w:val="005D4C39"/>
    <w:rsid w:val="005E1E8A"/>
    <w:rsid w:val="005E32F6"/>
    <w:rsid w:val="005F6863"/>
    <w:rsid w:val="00604239"/>
    <w:rsid w:val="0060633F"/>
    <w:rsid w:val="00614668"/>
    <w:rsid w:val="006240C7"/>
    <w:rsid w:val="006329CA"/>
    <w:rsid w:val="00640F72"/>
    <w:rsid w:val="006619F6"/>
    <w:rsid w:val="00667869"/>
    <w:rsid w:val="00670B25"/>
    <w:rsid w:val="00687FA8"/>
    <w:rsid w:val="006A3B3D"/>
    <w:rsid w:val="006B5922"/>
    <w:rsid w:val="006B68F6"/>
    <w:rsid w:val="006C00ED"/>
    <w:rsid w:val="006C3AC2"/>
    <w:rsid w:val="006D1042"/>
    <w:rsid w:val="006F6B9A"/>
    <w:rsid w:val="0071123B"/>
    <w:rsid w:val="00721789"/>
    <w:rsid w:val="007232DA"/>
    <w:rsid w:val="007258E5"/>
    <w:rsid w:val="00751EFA"/>
    <w:rsid w:val="007828D2"/>
    <w:rsid w:val="00784B26"/>
    <w:rsid w:val="00791307"/>
    <w:rsid w:val="007B6CD6"/>
    <w:rsid w:val="007D1B6C"/>
    <w:rsid w:val="007E2BB8"/>
    <w:rsid w:val="007E31C5"/>
    <w:rsid w:val="008119CF"/>
    <w:rsid w:val="00822398"/>
    <w:rsid w:val="00833122"/>
    <w:rsid w:val="00842D33"/>
    <w:rsid w:val="0084636D"/>
    <w:rsid w:val="0089629B"/>
    <w:rsid w:val="008A7521"/>
    <w:rsid w:val="008B070B"/>
    <w:rsid w:val="008B0B52"/>
    <w:rsid w:val="008B107F"/>
    <w:rsid w:val="008B27E1"/>
    <w:rsid w:val="008C2D52"/>
    <w:rsid w:val="008E5448"/>
    <w:rsid w:val="008E5704"/>
    <w:rsid w:val="008F603F"/>
    <w:rsid w:val="00952700"/>
    <w:rsid w:val="009748E2"/>
    <w:rsid w:val="00991570"/>
    <w:rsid w:val="00996F6E"/>
    <w:rsid w:val="009A4665"/>
    <w:rsid w:val="009A56CE"/>
    <w:rsid w:val="009A6FFC"/>
    <w:rsid w:val="009D58D6"/>
    <w:rsid w:val="009E5980"/>
    <w:rsid w:val="00A12E0B"/>
    <w:rsid w:val="00A14651"/>
    <w:rsid w:val="00A23294"/>
    <w:rsid w:val="00A331B2"/>
    <w:rsid w:val="00A45D94"/>
    <w:rsid w:val="00A51741"/>
    <w:rsid w:val="00A559E9"/>
    <w:rsid w:val="00A61B70"/>
    <w:rsid w:val="00A7636E"/>
    <w:rsid w:val="00A93845"/>
    <w:rsid w:val="00AA3CD8"/>
    <w:rsid w:val="00AF24EE"/>
    <w:rsid w:val="00B057E6"/>
    <w:rsid w:val="00B06107"/>
    <w:rsid w:val="00B120FE"/>
    <w:rsid w:val="00B223D9"/>
    <w:rsid w:val="00B3799B"/>
    <w:rsid w:val="00B4474C"/>
    <w:rsid w:val="00B44BBA"/>
    <w:rsid w:val="00B651FC"/>
    <w:rsid w:val="00B65F70"/>
    <w:rsid w:val="00B70B96"/>
    <w:rsid w:val="00B82EC6"/>
    <w:rsid w:val="00B92139"/>
    <w:rsid w:val="00B9354C"/>
    <w:rsid w:val="00B93AD9"/>
    <w:rsid w:val="00BD50F1"/>
    <w:rsid w:val="00BE4CB6"/>
    <w:rsid w:val="00BF0858"/>
    <w:rsid w:val="00C02676"/>
    <w:rsid w:val="00C12968"/>
    <w:rsid w:val="00C23173"/>
    <w:rsid w:val="00C32A08"/>
    <w:rsid w:val="00C52371"/>
    <w:rsid w:val="00C5797C"/>
    <w:rsid w:val="00C63282"/>
    <w:rsid w:val="00C6540B"/>
    <w:rsid w:val="00C72FB8"/>
    <w:rsid w:val="00C73549"/>
    <w:rsid w:val="00C765D2"/>
    <w:rsid w:val="00C81652"/>
    <w:rsid w:val="00C94CA4"/>
    <w:rsid w:val="00CB449B"/>
    <w:rsid w:val="00CB682E"/>
    <w:rsid w:val="00CC6542"/>
    <w:rsid w:val="00CE0ECB"/>
    <w:rsid w:val="00CE33E1"/>
    <w:rsid w:val="00CF5DDB"/>
    <w:rsid w:val="00D0114E"/>
    <w:rsid w:val="00D0663A"/>
    <w:rsid w:val="00D153F2"/>
    <w:rsid w:val="00D238AB"/>
    <w:rsid w:val="00D26F7B"/>
    <w:rsid w:val="00D31297"/>
    <w:rsid w:val="00D36809"/>
    <w:rsid w:val="00D7122C"/>
    <w:rsid w:val="00D817AB"/>
    <w:rsid w:val="00D85569"/>
    <w:rsid w:val="00D87602"/>
    <w:rsid w:val="00D958D8"/>
    <w:rsid w:val="00DA6AD6"/>
    <w:rsid w:val="00DB711D"/>
    <w:rsid w:val="00DC0E7F"/>
    <w:rsid w:val="00DC3B2A"/>
    <w:rsid w:val="00DC56DC"/>
    <w:rsid w:val="00DC7D96"/>
    <w:rsid w:val="00DD5A1C"/>
    <w:rsid w:val="00DF5F03"/>
    <w:rsid w:val="00E038DC"/>
    <w:rsid w:val="00E155EA"/>
    <w:rsid w:val="00E3799B"/>
    <w:rsid w:val="00E459D6"/>
    <w:rsid w:val="00E5372A"/>
    <w:rsid w:val="00E72045"/>
    <w:rsid w:val="00E74DB4"/>
    <w:rsid w:val="00E82843"/>
    <w:rsid w:val="00E857FE"/>
    <w:rsid w:val="00E873BA"/>
    <w:rsid w:val="00E91EC3"/>
    <w:rsid w:val="00E92C1A"/>
    <w:rsid w:val="00EA7D94"/>
    <w:rsid w:val="00EB3BB8"/>
    <w:rsid w:val="00EC27A7"/>
    <w:rsid w:val="00EC6959"/>
    <w:rsid w:val="00ED454F"/>
    <w:rsid w:val="00EE454D"/>
    <w:rsid w:val="00EE60DF"/>
    <w:rsid w:val="00EE6536"/>
    <w:rsid w:val="00F34373"/>
    <w:rsid w:val="00F35EE0"/>
    <w:rsid w:val="00F540E6"/>
    <w:rsid w:val="00F75974"/>
    <w:rsid w:val="00F81B84"/>
    <w:rsid w:val="00FA220C"/>
    <w:rsid w:val="00FA6320"/>
    <w:rsid w:val="00FB076B"/>
    <w:rsid w:val="00FC0D11"/>
    <w:rsid w:val="00FF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EF02F6"/>
  <w15:docId w15:val="{E8C83426-8C59-45B1-B778-E2EC2E0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7E1"/>
    <w:rPr>
      <w:rFonts w:cs="Arial"/>
      <w:sz w:val="28"/>
    </w:rPr>
  </w:style>
  <w:style w:type="paragraph" w:styleId="5">
    <w:name w:val="heading 5"/>
    <w:basedOn w:val="a"/>
    <w:next w:val="a"/>
    <w:qFormat/>
    <w:rsid w:val="008B27E1"/>
    <w:pPr>
      <w:keepNext/>
      <w:jc w:val="center"/>
      <w:outlineLvl w:val="4"/>
    </w:pPr>
    <w:rPr>
      <w:rFonts w:cs="Times New Roman"/>
      <w:b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27E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8B27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8B27E1"/>
    <w:rPr>
      <w:rFonts w:ascii="Arial" w:hAnsi="Arial" w:cs="Arial"/>
      <w:lang w:val="ru-RU" w:eastAsia="ru-RU" w:bidi="ar-SA"/>
    </w:rPr>
  </w:style>
  <w:style w:type="character" w:styleId="a3">
    <w:name w:val="Hyperlink"/>
    <w:rsid w:val="008B27E1"/>
    <w:rPr>
      <w:color w:val="0000FF"/>
      <w:u w:val="single"/>
    </w:rPr>
  </w:style>
  <w:style w:type="paragraph" w:styleId="a4">
    <w:name w:val="Balloon Text"/>
    <w:basedOn w:val="a"/>
    <w:link w:val="a5"/>
    <w:rsid w:val="00A14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46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C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24">
    <w:name w:val="Font Style24"/>
    <w:uiPriority w:val="99"/>
    <w:rsid w:val="00203832"/>
    <w:rPr>
      <w:rFonts w:ascii="Times New Roman" w:hAnsi="Times New Roman"/>
      <w:b/>
      <w:sz w:val="26"/>
    </w:rPr>
  </w:style>
  <w:style w:type="paragraph" w:styleId="a7">
    <w:name w:val="No Spacing"/>
    <w:qFormat/>
    <w:rsid w:val="00C23173"/>
    <w:rPr>
      <w:rFonts w:eastAsia="Calibri"/>
      <w:sz w:val="28"/>
      <w:szCs w:val="22"/>
      <w:lang w:eastAsia="en-US"/>
    </w:rPr>
  </w:style>
  <w:style w:type="paragraph" w:styleId="a8">
    <w:name w:val="Normal (Web)"/>
    <w:basedOn w:val="a"/>
    <w:uiPriority w:val="99"/>
    <w:unhideWhenUsed/>
    <w:rsid w:val="00C23173"/>
    <w:pPr>
      <w:spacing w:before="100" w:beforeAutospacing="1" w:after="100" w:afterAutospacing="1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F7177-2A4D-4CA0-A2FB-324103DDC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BelomestovVA</dc:creator>
  <cp:lastModifiedBy>Ахметшина Ирина Викторовна</cp:lastModifiedBy>
  <cp:revision>2</cp:revision>
  <cp:lastPrinted>2016-04-19T23:24:00Z</cp:lastPrinted>
  <dcterms:created xsi:type="dcterms:W3CDTF">2020-09-03T05:25:00Z</dcterms:created>
  <dcterms:modified xsi:type="dcterms:W3CDTF">2020-09-03T05:25:00Z</dcterms:modified>
</cp:coreProperties>
</file>